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1A98" w:rsidP="004901F7">
      <w:pPr>
        <w:spacing w:after="0" w:line="240" w:lineRule="auto"/>
        <w:ind w:left="567" w:right="567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Risques d’inondation </w:t>
      </w:r>
    </w:p>
    <w:p w:rsidR="00000000" w:rsidRDefault="00811A98">
      <w:pPr>
        <w:spacing w:after="0" w:line="240" w:lineRule="auto"/>
        <w:ind w:left="567" w:right="567"/>
        <w:jc w:val="center"/>
        <w:rPr>
          <w:rFonts w:ascii="Arial Narrow" w:hAnsi="Arial Narrow" w:cs="Arial"/>
          <w:i/>
          <w:sz w:val="36"/>
          <w:szCs w:val="36"/>
        </w:rPr>
      </w:pPr>
      <w:proofErr w:type="gramStart"/>
      <w:r>
        <w:rPr>
          <w:rFonts w:ascii="Arial Narrow" w:hAnsi="Arial Narrow" w:cs="Arial"/>
          <w:i/>
          <w:sz w:val="36"/>
          <w:szCs w:val="36"/>
        </w:rPr>
        <w:t>en</w:t>
      </w:r>
      <w:proofErr w:type="gramEnd"/>
      <w:r>
        <w:rPr>
          <w:rFonts w:ascii="Arial Narrow" w:hAnsi="Arial Narrow" w:cs="Arial"/>
          <w:i/>
          <w:sz w:val="36"/>
          <w:szCs w:val="36"/>
        </w:rPr>
        <w:t xml:space="preserve"> Bretagne, dans le bassin de la Loire, </w:t>
      </w:r>
    </w:p>
    <w:p w:rsidR="00000000" w:rsidRDefault="00811A98">
      <w:pPr>
        <w:spacing w:after="0" w:line="240" w:lineRule="auto"/>
        <w:ind w:left="567" w:right="567"/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 Narrow" w:hAnsi="Arial Narrow" w:cs="Arial"/>
          <w:i/>
          <w:sz w:val="36"/>
          <w:szCs w:val="36"/>
        </w:rPr>
        <w:t>de</w:t>
      </w:r>
      <w:proofErr w:type="gramEnd"/>
      <w:r>
        <w:rPr>
          <w:rFonts w:ascii="Arial Narrow" w:hAnsi="Arial Narrow" w:cs="Arial"/>
          <w:i/>
          <w:sz w:val="36"/>
          <w:szCs w:val="36"/>
        </w:rPr>
        <w:t xml:space="preserve"> la Charente et de la Sèvre Niortaise</w:t>
      </w:r>
    </w:p>
    <w:p w:rsidR="00000000" w:rsidRDefault="00811A98" w:rsidP="004901F7">
      <w:pPr>
        <w:spacing w:before="120" w:after="0"/>
        <w:ind w:left="-1276" w:right="283"/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7267575" cy="5296764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649" cy="529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Grilledutableau"/>
        <w:tblW w:w="4900" w:type="pct"/>
        <w:tblInd w:w="0" w:type="dxa"/>
        <w:tblLook w:val="04A0" w:firstRow="1" w:lastRow="0" w:firstColumn="1" w:lastColumn="0" w:noHBand="0" w:noVBand="1"/>
      </w:tblPr>
      <w:tblGrid>
        <w:gridCol w:w="4927"/>
        <w:gridCol w:w="4173"/>
      </w:tblGrid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B22EAD" w:rsidRDefault="00B22EAD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6" w:history="1">
              <w:r w:rsidR="00811A98" w:rsidRPr="00B22EAD"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Littoral Charentais</w:t>
              </w:r>
            </w:hyperlink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7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région de Puy en Velay</w:t>
              </w:r>
            </w:hyperlink>
          </w:p>
        </w:tc>
      </w:tr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8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Région de Tours</w:t>
              </w:r>
            </w:hyperlink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9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région de Montluçon</w:t>
              </w:r>
            </w:hyperlink>
          </w:p>
        </w:tc>
      </w:tr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10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Région de Vichy</w:t>
              </w:r>
            </w:hyperlink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11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 xml:space="preserve">La région de </w:t>
              </w:r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Moulins</w:t>
              </w:r>
            </w:hyperlink>
          </w:p>
        </w:tc>
      </w:tr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12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Vilaine de Rennes à Redon</w:t>
              </w:r>
            </w:hyperlink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13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région de Nantes</w:t>
              </w:r>
            </w:hyperlink>
          </w:p>
        </w:tc>
      </w:tr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14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baie du Mont Saint Michel</w:t>
              </w:r>
            </w:hyperlink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15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région de Nevers</w:t>
              </w:r>
            </w:hyperlink>
          </w:p>
        </w:tc>
      </w:tr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16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région d’Angers</w:t>
              </w:r>
            </w:hyperlink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17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Le Littoral près de Noirmoutier</w:t>
              </w:r>
            </w:hyperlink>
          </w:p>
        </w:tc>
      </w:tr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18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 xml:space="preserve">La </w:t>
              </w:r>
              <w:proofErr w:type="spellStart"/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Sevre</w:t>
              </w:r>
              <w:proofErr w:type="spellEnd"/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 xml:space="preserve"> Niortaise et la Baie d’</w:t>
              </w:r>
              <w:proofErr w:type="spellStart"/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Angillon</w:t>
              </w:r>
              <w:proofErr w:type="spellEnd"/>
            </w:hyperlink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19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région d’Orléans</w:t>
              </w:r>
            </w:hyperlink>
          </w:p>
        </w:tc>
      </w:tr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20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région de Bourges</w:t>
              </w:r>
            </w:hyperlink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21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Le littoral près de Quimper</w:t>
              </w:r>
            </w:hyperlink>
          </w:p>
        </w:tc>
      </w:tr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22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 xml:space="preserve">La région de </w:t>
              </w:r>
              <w:proofErr w:type="spellStart"/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Chatellerault</w:t>
              </w:r>
              <w:proofErr w:type="spellEnd"/>
            </w:hyperlink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23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Le Littoral près de La Rochelle</w:t>
              </w:r>
            </w:hyperlink>
          </w:p>
        </w:tc>
      </w:tr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24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région de Clermont Ferrand</w:t>
              </w:r>
            </w:hyperlink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25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région de Saint Etienne</w:t>
              </w:r>
            </w:hyperlink>
          </w:p>
        </w:tc>
      </w:tr>
      <w:tr w:rsidR="0000000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26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La région du Mans</w:t>
              </w:r>
            </w:hyperlink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11A98">
            <w:pPr>
              <w:spacing w:before="40" w:after="40" w:line="240" w:lineRule="auto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hyperlink r:id="rId27" w:history="1">
              <w:r>
                <w:rPr>
                  <w:rStyle w:val="Lienhypertexte"/>
                  <w:rFonts w:ascii="Arial Narrow" w:hAnsi="Arial Narrow"/>
                  <w:color w:val="000000" w:themeColor="text1"/>
                  <w:sz w:val="32"/>
                  <w:szCs w:val="32"/>
                  <w:u w:val="none"/>
                </w:rPr>
                <w:t>Le Littoral près de Saint Nazaire</w:t>
              </w:r>
            </w:hyperlink>
          </w:p>
        </w:tc>
      </w:tr>
    </w:tbl>
    <w:p w:rsidR="00811A98" w:rsidRDefault="00811A98" w:rsidP="004901F7"/>
    <w:sectPr w:rsidR="00811A98" w:rsidSect="004901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D"/>
    <w:rsid w:val="00213EC0"/>
    <w:rsid w:val="004901F7"/>
    <w:rsid w:val="00811A98"/>
    <w:rsid w:val="008C4D1C"/>
    <w:rsid w:val="009B4BB6"/>
    <w:rsid w:val="00B2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vieres.info/rep/5_%20Cartes_Tours.pdf" TargetMode="External"/><Relationship Id="rId13" Type="http://schemas.openxmlformats.org/officeDocument/2006/relationships/hyperlink" Target="http://rivieres.info/rep/5_Cartes_Nantes.pdf" TargetMode="External"/><Relationship Id="rId18" Type="http://schemas.openxmlformats.org/officeDocument/2006/relationships/hyperlink" Target="http://rivieres.info/rep/5_Cartes_Baie_Aiguillon.pdf" TargetMode="External"/><Relationship Id="rId26" Type="http://schemas.openxmlformats.org/officeDocument/2006/relationships/hyperlink" Target="http://rivieres.info/rep/5_Cartes_Le_Man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ivieres.info/rep/5_Cartes_Quimper_Littoral_Sud_Finistere.pdf" TargetMode="External"/><Relationship Id="rId7" Type="http://schemas.openxmlformats.org/officeDocument/2006/relationships/hyperlink" Target="http://rivieres.info/rep/5_Cartes_Le_Puy_en_Velay.pdf" TargetMode="External"/><Relationship Id="rId12" Type="http://schemas.openxmlformats.org/officeDocument/2006/relationships/hyperlink" Target="http://rivieres.info/rep/5_%20Cartes_Vilaine_de_Rennes_a_Redon.pdf" TargetMode="External"/><Relationship Id="rId17" Type="http://schemas.openxmlformats.org/officeDocument/2006/relationships/hyperlink" Target="http://rivieres.info/rep/5_Cartes_Noirmoutier_St_jean.pdf" TargetMode="External"/><Relationship Id="rId25" Type="http://schemas.openxmlformats.org/officeDocument/2006/relationships/hyperlink" Target="http://rivieres.info/rep/5_Cartes_St_Etienne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ivieres.info/rep/5_Cartes_Angers_Val%20d'Authion-Saumur.pdf" TargetMode="External"/><Relationship Id="rId20" Type="http://schemas.openxmlformats.org/officeDocument/2006/relationships/hyperlink" Target="http://rivieres.info/rep/5_Cartes_Bourges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ivieres.info/rep/5_%20Cartes_Littoral_Charentais_maritime.pdf" TargetMode="External"/><Relationship Id="rId11" Type="http://schemas.openxmlformats.org/officeDocument/2006/relationships/hyperlink" Target="http://rivieres.info/rep/5_Cartes_Moulins.pdf" TargetMode="External"/><Relationship Id="rId24" Type="http://schemas.openxmlformats.org/officeDocument/2006/relationships/hyperlink" Target="http://rivieres.info/rep/5_Cartes_Clermont_Ferrand-Riom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ivieres.info/rep/5_Cartes_Nevers.pdf" TargetMode="External"/><Relationship Id="rId23" Type="http://schemas.openxmlformats.org/officeDocument/2006/relationships/hyperlink" Target="http://rivieres.info/rep/5_Cartes_R%C3%A9_LaRochelle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ivieres.info/rep/5_%20Cartes_Vichy.pdf" TargetMode="External"/><Relationship Id="rId19" Type="http://schemas.openxmlformats.org/officeDocument/2006/relationships/hyperlink" Target="http://rivieres.info/rep/5_Cartes_Orl%C3%A9a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ivieres.info/rep/5_Cartes_Montlu%C3%A7on.pdf" TargetMode="External"/><Relationship Id="rId14" Type="http://schemas.openxmlformats.org/officeDocument/2006/relationships/hyperlink" Target="http://rivieres.info/rep/5_Cartes_%20St_Malo_Baie_du_Mont_St_Michel.pdf" TargetMode="External"/><Relationship Id="rId22" Type="http://schemas.openxmlformats.org/officeDocument/2006/relationships/hyperlink" Target="http://rivieres.info/rep/5_Cartes_Chatellerault.pdf" TargetMode="External"/><Relationship Id="rId27" Type="http://schemas.openxmlformats.org/officeDocument/2006/relationships/hyperlink" Target="http://rivieres.info/rep/5_Cartes_St-Nazaire_Presqu_Ile_de_Gu%C3%A9rand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knx</dc:creator>
  <cp:lastModifiedBy>knx</cp:lastModifiedBy>
  <cp:revision>5</cp:revision>
  <cp:lastPrinted>2016-06-30T13:38:00Z</cp:lastPrinted>
  <dcterms:created xsi:type="dcterms:W3CDTF">2016-06-30T13:34:00Z</dcterms:created>
  <dcterms:modified xsi:type="dcterms:W3CDTF">2016-06-30T13:39:00Z</dcterms:modified>
</cp:coreProperties>
</file>